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C215DC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C215DC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7F4B32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7F4B32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gr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Y9JpeRJlg/WB2yGcloo/AV9apB9SDLxQlfTfd0Baiu6j&#10;ZUnezZfLuIHJWBZXCzboMrK5jIBVDFXJIMV0vQ3T1u4cmW3LlaYhWLxhGRuTOox6T6yO9HlpUuPH&#10;BY9beWmnrF/fcP0T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P6k4K/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49B8EF51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3E2D2B">
                                          <w:rPr>
                                            <w:rStyle w:val="Style2"/>
                                          </w:rPr>
                                          <w:t>CP-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2021-00</w:t>
                                        </w:r>
                                        <w:r w:rsidR="00C215DC">
                                          <w:rPr>
                                            <w:rStyle w:val="Style2"/>
                                          </w:rPr>
                                          <w:t>21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C215DC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49B8EF51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3E2D2B">
                                    <w:rPr>
                                      <w:rStyle w:val="Style2"/>
                                    </w:rPr>
                                    <w:t>CP-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2021-00</w:t>
                                  </w:r>
                                  <w:r w:rsidR="00C215DC">
                                    <w:rPr>
                                      <w:rStyle w:val="Style2"/>
                                    </w:rPr>
                                    <w:t>21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C215DC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C215DC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E679A6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C215DC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514713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94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61"/>
        <w:gridCol w:w="5027"/>
        <w:gridCol w:w="1417"/>
        <w:gridCol w:w="1870"/>
        <w:gridCol w:w="1657"/>
        <w:gridCol w:w="1754"/>
        <w:gridCol w:w="2359"/>
      </w:tblGrid>
      <w:tr w:rsidR="00FA4753" w14:paraId="195FA717" w14:textId="77777777" w:rsidTr="00FA4753">
        <w:trPr>
          <w:trHeight w:val="955"/>
          <w:jc w:val="center"/>
        </w:trPr>
        <w:tc>
          <w:tcPr>
            <w:tcW w:w="861" w:type="dxa"/>
            <w:vAlign w:val="center"/>
          </w:tcPr>
          <w:p w14:paraId="4DB7136F" w14:textId="77777777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5027" w:type="dxa"/>
            <w:vAlign w:val="center"/>
          </w:tcPr>
          <w:p w14:paraId="03717766" w14:textId="77777777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417" w:type="dxa"/>
            <w:vAlign w:val="center"/>
          </w:tcPr>
          <w:p w14:paraId="32FE3103" w14:textId="77777777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FA4753" w:rsidRPr="00131369" w:rsidRDefault="00FA4753" w:rsidP="00DD3F2E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870" w:type="dxa"/>
            <w:vAlign w:val="center"/>
          </w:tcPr>
          <w:p w14:paraId="2AF7922B" w14:textId="79AA44AD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Cantidad</w:t>
            </w:r>
          </w:p>
        </w:tc>
        <w:tc>
          <w:tcPr>
            <w:tcW w:w="1657" w:type="dxa"/>
            <w:vAlign w:val="center"/>
          </w:tcPr>
          <w:p w14:paraId="76AF4F9D" w14:textId="315CD433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Unitario</w:t>
            </w:r>
          </w:p>
        </w:tc>
        <w:tc>
          <w:tcPr>
            <w:tcW w:w="1754" w:type="dxa"/>
            <w:vAlign w:val="center"/>
          </w:tcPr>
          <w:p w14:paraId="3E8E2BA0" w14:textId="2CE7DEAF" w:rsidR="00FA4753" w:rsidRPr="00131369" w:rsidRDefault="00FA4753" w:rsidP="00FA475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Precio Unitario Final</w:t>
            </w:r>
          </w:p>
        </w:tc>
        <w:tc>
          <w:tcPr>
            <w:tcW w:w="2359" w:type="dxa"/>
            <w:vAlign w:val="center"/>
          </w:tcPr>
          <w:p w14:paraId="6D5400D7" w14:textId="77777777" w:rsidR="00FA4753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Total</w:t>
            </w:r>
            <w:proofErr w:type="gramEnd"/>
            <w:r>
              <w:rPr>
                <w:sz w:val="22"/>
                <w:szCs w:val="22"/>
              </w:rPr>
              <w:t xml:space="preserve"> Final </w:t>
            </w:r>
          </w:p>
          <w:p w14:paraId="6F2C810C" w14:textId="7DC79960" w:rsidR="00FA4753" w:rsidRPr="00131369" w:rsidRDefault="00FA4753" w:rsidP="00DD3F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 X B)</w:t>
            </w:r>
          </w:p>
        </w:tc>
      </w:tr>
      <w:tr w:rsidR="00C215DC" w14:paraId="354CD141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0599EF68" w14:textId="77777777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5027" w:type="dxa"/>
            <w:vAlign w:val="center"/>
          </w:tcPr>
          <w:p w14:paraId="02EA8882" w14:textId="1E2A0731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Archivos de pedestal en melamina</w:t>
            </w:r>
          </w:p>
        </w:tc>
        <w:tc>
          <w:tcPr>
            <w:tcW w:w="1417" w:type="dxa"/>
            <w:vAlign w:val="center"/>
          </w:tcPr>
          <w:p w14:paraId="7A838A90" w14:textId="5A6570E1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23679E05" w14:textId="50FCE70B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100</w:t>
            </w:r>
          </w:p>
        </w:tc>
        <w:tc>
          <w:tcPr>
            <w:tcW w:w="1657" w:type="dxa"/>
            <w:vAlign w:val="center"/>
          </w:tcPr>
          <w:p w14:paraId="5925D8FE" w14:textId="479E3529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1C026470" w14:textId="046C3E49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22D3E033" w14:textId="3006B690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001EA8C5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1FFB9261" w14:textId="4C945682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27" w:type="dxa"/>
            <w:vAlign w:val="center"/>
          </w:tcPr>
          <w:p w14:paraId="112B4AEA" w14:textId="3B3C7E54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C215DC">
              <w:rPr>
                <w:sz w:val="22"/>
                <w:szCs w:val="22"/>
              </w:rPr>
              <w:t>Credenzas</w:t>
            </w:r>
            <w:proofErr w:type="spellEnd"/>
            <w:r w:rsidRPr="00C215DC">
              <w:rPr>
                <w:sz w:val="22"/>
                <w:szCs w:val="22"/>
              </w:rPr>
              <w:t xml:space="preserve"> en melamina</w:t>
            </w:r>
          </w:p>
        </w:tc>
        <w:tc>
          <w:tcPr>
            <w:tcW w:w="1417" w:type="dxa"/>
            <w:vAlign w:val="center"/>
          </w:tcPr>
          <w:p w14:paraId="44E5A4E9" w14:textId="673535F6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38F4576F" w14:textId="3D158E4F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15</w:t>
            </w:r>
          </w:p>
        </w:tc>
        <w:tc>
          <w:tcPr>
            <w:tcW w:w="1657" w:type="dxa"/>
            <w:vAlign w:val="center"/>
          </w:tcPr>
          <w:p w14:paraId="10CB2088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5BABC7C3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681B732E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6BB2FCAD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3BF90E5E" w14:textId="71C79529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27" w:type="dxa"/>
            <w:vAlign w:val="center"/>
          </w:tcPr>
          <w:p w14:paraId="5CA8EE02" w14:textId="6E947275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Sillas ejecutivas para directores y salones de conferencias 1 y 2</w:t>
            </w:r>
          </w:p>
        </w:tc>
        <w:tc>
          <w:tcPr>
            <w:tcW w:w="1417" w:type="dxa"/>
            <w:vAlign w:val="center"/>
          </w:tcPr>
          <w:p w14:paraId="57BFB5F7" w14:textId="7557E4CF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70B4AC81" w14:textId="23A13C94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60</w:t>
            </w:r>
          </w:p>
        </w:tc>
        <w:tc>
          <w:tcPr>
            <w:tcW w:w="1657" w:type="dxa"/>
            <w:vAlign w:val="center"/>
          </w:tcPr>
          <w:p w14:paraId="5E4AC0A8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74CDC72B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155EAA2B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6F346738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7532E504" w14:textId="10B2413B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27" w:type="dxa"/>
            <w:vAlign w:val="center"/>
          </w:tcPr>
          <w:p w14:paraId="3C88B42D" w14:textId="6E956C75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Sillas estacionarias</w:t>
            </w:r>
          </w:p>
        </w:tc>
        <w:tc>
          <w:tcPr>
            <w:tcW w:w="1417" w:type="dxa"/>
            <w:vAlign w:val="center"/>
          </w:tcPr>
          <w:p w14:paraId="63750793" w14:textId="309D9DA1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1BB07B74" w14:textId="1F1CCCE6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34</w:t>
            </w:r>
          </w:p>
        </w:tc>
        <w:tc>
          <w:tcPr>
            <w:tcW w:w="1657" w:type="dxa"/>
            <w:vAlign w:val="center"/>
          </w:tcPr>
          <w:p w14:paraId="5C7CDDF1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3D5B475C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71CD61F8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67C59A4D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1ABF56D7" w14:textId="217D2750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27" w:type="dxa"/>
            <w:vAlign w:val="center"/>
          </w:tcPr>
          <w:p w14:paraId="39734215" w14:textId="61F2B6BF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Sillas ejecutivas para salones de conferencias secundarios</w:t>
            </w:r>
          </w:p>
        </w:tc>
        <w:tc>
          <w:tcPr>
            <w:tcW w:w="1417" w:type="dxa"/>
            <w:vAlign w:val="center"/>
          </w:tcPr>
          <w:p w14:paraId="15BB0084" w14:textId="052205B1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420F761C" w14:textId="2B52C573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60</w:t>
            </w:r>
          </w:p>
        </w:tc>
        <w:tc>
          <w:tcPr>
            <w:tcW w:w="1657" w:type="dxa"/>
            <w:vAlign w:val="center"/>
          </w:tcPr>
          <w:p w14:paraId="6632E5D0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49A74E01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3268565A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61EA4403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659EB25B" w14:textId="5959E85A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27" w:type="dxa"/>
            <w:vAlign w:val="center"/>
          </w:tcPr>
          <w:p w14:paraId="142D47CB" w14:textId="04142A4D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Silla de visita lobby secundario 1er nivel</w:t>
            </w:r>
          </w:p>
        </w:tc>
        <w:tc>
          <w:tcPr>
            <w:tcW w:w="1417" w:type="dxa"/>
            <w:vAlign w:val="center"/>
          </w:tcPr>
          <w:p w14:paraId="2827FE74" w14:textId="7A581EDC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21597B77" w14:textId="49582C7F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sz w:val="22"/>
                <w:szCs w:val="22"/>
              </w:rPr>
              <w:t>6</w:t>
            </w:r>
          </w:p>
        </w:tc>
        <w:tc>
          <w:tcPr>
            <w:tcW w:w="1657" w:type="dxa"/>
            <w:vAlign w:val="center"/>
          </w:tcPr>
          <w:p w14:paraId="00E2371C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0168ED77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316A9BDD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46F42350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66E0B292" w14:textId="693398B0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027" w:type="dxa"/>
            <w:vAlign w:val="center"/>
          </w:tcPr>
          <w:p w14:paraId="552F876B" w14:textId="58E3C19E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bCs/>
                <w:sz w:val="22"/>
                <w:szCs w:val="22"/>
              </w:rPr>
              <w:t>Conjunto de muebles de alto tráfico para Lobby 4to nivel</w:t>
            </w:r>
          </w:p>
        </w:tc>
        <w:tc>
          <w:tcPr>
            <w:tcW w:w="1417" w:type="dxa"/>
            <w:vAlign w:val="center"/>
          </w:tcPr>
          <w:p w14:paraId="1B6B01CB" w14:textId="3487B89E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73308E20" w14:textId="55C266A8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57" w:type="dxa"/>
            <w:vAlign w:val="center"/>
          </w:tcPr>
          <w:p w14:paraId="28C96979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51E00692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1A68F10C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60A001C1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785D68FE" w14:textId="7B758987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027" w:type="dxa"/>
            <w:vAlign w:val="center"/>
          </w:tcPr>
          <w:p w14:paraId="3291D09C" w14:textId="1DE90C08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bCs/>
                <w:sz w:val="22"/>
                <w:szCs w:val="22"/>
              </w:rPr>
              <w:t>Mesa auxiliar redonda</w:t>
            </w:r>
          </w:p>
        </w:tc>
        <w:tc>
          <w:tcPr>
            <w:tcW w:w="1417" w:type="dxa"/>
            <w:vAlign w:val="center"/>
          </w:tcPr>
          <w:p w14:paraId="1EFCBFB9" w14:textId="107F4FF2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6153E7E2" w14:textId="7F2AC3DD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57" w:type="dxa"/>
            <w:vAlign w:val="center"/>
          </w:tcPr>
          <w:p w14:paraId="6AF3B479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225F6AF6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41973383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3106CFDE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708F8970" w14:textId="6729E7F7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5027" w:type="dxa"/>
            <w:vAlign w:val="center"/>
          </w:tcPr>
          <w:p w14:paraId="4D9882F3" w14:textId="26A8E408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bCs/>
                <w:sz w:val="22"/>
                <w:szCs w:val="22"/>
              </w:rPr>
              <w:t>Mesa auxiliar lateral tipo C</w:t>
            </w:r>
          </w:p>
        </w:tc>
        <w:tc>
          <w:tcPr>
            <w:tcW w:w="1417" w:type="dxa"/>
            <w:vAlign w:val="center"/>
          </w:tcPr>
          <w:p w14:paraId="6EE48874" w14:textId="3840CC5E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5053C4B9" w14:textId="28ECF43D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57" w:type="dxa"/>
            <w:vAlign w:val="center"/>
          </w:tcPr>
          <w:p w14:paraId="38AECD57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25085E2B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4D11701C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215DC" w14:paraId="035517DC" w14:textId="77777777" w:rsidTr="00C215DC">
        <w:trPr>
          <w:trHeight w:val="685"/>
          <w:jc w:val="center"/>
        </w:trPr>
        <w:tc>
          <w:tcPr>
            <w:tcW w:w="861" w:type="dxa"/>
            <w:vAlign w:val="center"/>
          </w:tcPr>
          <w:p w14:paraId="4D7D1D52" w14:textId="30E31CA3" w:rsidR="00C215DC" w:rsidRPr="007D33F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027" w:type="dxa"/>
            <w:vAlign w:val="center"/>
          </w:tcPr>
          <w:p w14:paraId="53DA9EFE" w14:textId="25628395" w:rsidR="00C215DC" w:rsidRPr="00C215DC" w:rsidRDefault="00C215DC" w:rsidP="00C215DC">
            <w:pPr>
              <w:spacing w:after="0" w:line="240" w:lineRule="auto"/>
              <w:rPr>
                <w:sz w:val="22"/>
                <w:szCs w:val="22"/>
              </w:rPr>
            </w:pPr>
            <w:r w:rsidRPr="00C215DC">
              <w:rPr>
                <w:bCs/>
                <w:sz w:val="22"/>
                <w:szCs w:val="22"/>
              </w:rPr>
              <w:t>Mesas blancas</w:t>
            </w:r>
          </w:p>
        </w:tc>
        <w:tc>
          <w:tcPr>
            <w:tcW w:w="1417" w:type="dxa"/>
            <w:vAlign w:val="center"/>
          </w:tcPr>
          <w:p w14:paraId="051245B4" w14:textId="4F5EA02D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UN</w:t>
            </w:r>
          </w:p>
        </w:tc>
        <w:tc>
          <w:tcPr>
            <w:tcW w:w="1870" w:type="dxa"/>
            <w:vAlign w:val="center"/>
          </w:tcPr>
          <w:p w14:paraId="2908AC2F" w14:textId="7C33CF43" w:rsidR="00C215DC" w:rsidRPr="00C215DC" w:rsidRDefault="00C215DC" w:rsidP="00C215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215D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57" w:type="dxa"/>
            <w:vAlign w:val="center"/>
          </w:tcPr>
          <w:p w14:paraId="4CC25DD7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5796E7FB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14:paraId="534E7115" w14:textId="77777777" w:rsidR="00C215DC" w:rsidRPr="00A2454F" w:rsidRDefault="00C215DC" w:rsidP="00C215D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218F143" w14:textId="77777777" w:rsidR="007D33FC" w:rsidRPr="0037246F" w:rsidRDefault="007D33FC" w:rsidP="007D33FC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4577C4" w14:textId="62108A4B" w:rsidR="00B76B42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9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2ED3" w14:textId="77777777" w:rsidR="007F4B32" w:rsidRDefault="007F4B32" w:rsidP="007D33FC">
      <w:pPr>
        <w:spacing w:after="0" w:line="240" w:lineRule="auto"/>
      </w:pPr>
      <w:r>
        <w:separator/>
      </w:r>
    </w:p>
  </w:endnote>
  <w:endnote w:type="continuationSeparator" w:id="0">
    <w:p w14:paraId="7FC95E01" w14:textId="77777777" w:rsidR="007F4B32" w:rsidRDefault="007F4B32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C215DC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6313F" w14:textId="77777777" w:rsidR="007F4B32" w:rsidRDefault="007F4B32" w:rsidP="007D33FC">
      <w:pPr>
        <w:spacing w:after="0" w:line="240" w:lineRule="auto"/>
      </w:pPr>
      <w:r>
        <w:separator/>
      </w:r>
    </w:p>
  </w:footnote>
  <w:footnote w:type="continuationSeparator" w:id="0">
    <w:p w14:paraId="0A9C5A03" w14:textId="77777777" w:rsidR="007F4B32" w:rsidRDefault="007F4B32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FA4753" w:rsidRPr="00403697" w:rsidRDefault="00FA4753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2523C2"/>
    <w:rsid w:val="00274BA5"/>
    <w:rsid w:val="0031345F"/>
    <w:rsid w:val="003E2D2B"/>
    <w:rsid w:val="004C3CC1"/>
    <w:rsid w:val="00514713"/>
    <w:rsid w:val="00604C52"/>
    <w:rsid w:val="006264B1"/>
    <w:rsid w:val="006860A3"/>
    <w:rsid w:val="00692DF9"/>
    <w:rsid w:val="006C4DB1"/>
    <w:rsid w:val="007D33FC"/>
    <w:rsid w:val="007F4B32"/>
    <w:rsid w:val="0081068F"/>
    <w:rsid w:val="008E2426"/>
    <w:rsid w:val="00903BAE"/>
    <w:rsid w:val="00A2454F"/>
    <w:rsid w:val="00A5088A"/>
    <w:rsid w:val="00A9445A"/>
    <w:rsid w:val="00AD0D46"/>
    <w:rsid w:val="00B76B42"/>
    <w:rsid w:val="00BA49C9"/>
    <w:rsid w:val="00C10C83"/>
    <w:rsid w:val="00C215DC"/>
    <w:rsid w:val="00C9794F"/>
    <w:rsid w:val="00CA4329"/>
    <w:rsid w:val="00CB5B58"/>
    <w:rsid w:val="00D033C8"/>
    <w:rsid w:val="00D23FD2"/>
    <w:rsid w:val="00D91923"/>
    <w:rsid w:val="00DB4AB4"/>
    <w:rsid w:val="00E279FE"/>
    <w:rsid w:val="00E679A6"/>
    <w:rsid w:val="00E67C71"/>
    <w:rsid w:val="00E72AEB"/>
    <w:rsid w:val="00FA285F"/>
    <w:rsid w:val="00FA4753"/>
    <w:rsid w:val="00FC76D0"/>
    <w:rsid w:val="00FD2BE8"/>
    <w:rsid w:val="00FE2556"/>
    <w:rsid w:val="00FF4C83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Ysrrael Alvarado Guzmán</cp:lastModifiedBy>
  <cp:revision>2</cp:revision>
  <dcterms:created xsi:type="dcterms:W3CDTF">2021-09-02T14:14:00Z</dcterms:created>
  <dcterms:modified xsi:type="dcterms:W3CDTF">2021-09-02T14:14:00Z</dcterms:modified>
</cp:coreProperties>
</file>